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3B9A" w:rsidRDefault="00C03B9A" w:rsidP="00C03B9A">
      <w:pPr>
        <w:ind w:firstLine="709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Тапсырма 2</w:t>
      </w:r>
    </w:p>
    <w:p w:rsidR="00C03B9A" w:rsidRPr="00CE1402" w:rsidRDefault="00C03B9A" w:rsidP="00C03B9A">
      <w:pPr>
        <w:ind w:firstLine="709"/>
        <w:jc w:val="both"/>
        <w:rPr>
          <w:rFonts w:ascii="KZ Times New Roman" w:hAnsi="KZ Times New Roman"/>
          <w:sz w:val="28"/>
          <w:lang w:val="kk-KZ"/>
        </w:rPr>
      </w:pPr>
      <w:r w:rsidRPr="00CE1402">
        <w:rPr>
          <w:rFonts w:ascii="KZ Times New Roman" w:hAnsi="KZ Times New Roman"/>
          <w:sz w:val="28"/>
          <w:lang w:val="kk-KZ"/>
        </w:rPr>
        <w:t xml:space="preserve">1 Инвестициялық жобаларды бағалаудың статистикалық әдісін атаңыз, олардың мәнін атаңыз. </w:t>
      </w:r>
    </w:p>
    <w:p w:rsidR="00C03B9A" w:rsidRPr="00CE1402" w:rsidRDefault="00C03B9A" w:rsidP="00C03B9A">
      <w:pPr>
        <w:ind w:firstLine="709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2</w:t>
      </w:r>
      <w:r w:rsidRPr="00CE1402">
        <w:rPr>
          <w:rFonts w:ascii="KZ Times New Roman" w:hAnsi="KZ Times New Roman"/>
          <w:sz w:val="28"/>
          <w:lang w:val="kk-KZ"/>
        </w:rPr>
        <w:t xml:space="preserve"> Инвестициялық жобаларды бағалаудың статистикалық әдісінің  кемшіліктері және жетістіктері неде?</w:t>
      </w:r>
    </w:p>
    <w:p w:rsidR="00C03B9A" w:rsidRPr="00CE1402" w:rsidRDefault="00C03B9A" w:rsidP="00C03B9A">
      <w:pPr>
        <w:ind w:firstLine="709"/>
        <w:jc w:val="both"/>
        <w:rPr>
          <w:rFonts w:ascii="KZ Times New Roman" w:hAnsi="KZ Times New Roman"/>
          <w:sz w:val="28"/>
          <w:lang w:val="kk-KZ"/>
        </w:rPr>
      </w:pPr>
      <w:r w:rsidRPr="00CE1402">
        <w:rPr>
          <w:rFonts w:ascii="KZ Times New Roman" w:hAnsi="KZ Times New Roman"/>
          <w:sz w:val="28"/>
          <w:lang w:val="kk-KZ"/>
        </w:rPr>
        <w:t>3 Дисконттаудың мәні неде ?</w:t>
      </w:r>
    </w:p>
    <w:p w:rsidR="00C03B9A" w:rsidRPr="00CE1402" w:rsidRDefault="00C03B9A" w:rsidP="00C03B9A">
      <w:pPr>
        <w:ind w:firstLine="709"/>
        <w:jc w:val="both"/>
        <w:rPr>
          <w:rFonts w:ascii="KZ Times New Roman" w:hAnsi="KZ Times New Roman"/>
          <w:sz w:val="28"/>
          <w:lang w:val="kk-KZ"/>
        </w:rPr>
      </w:pPr>
      <w:r w:rsidRPr="00CE1402">
        <w:rPr>
          <w:rFonts w:ascii="KZ Times New Roman" w:hAnsi="KZ Times New Roman"/>
          <w:sz w:val="28"/>
          <w:lang w:val="kk-KZ"/>
        </w:rPr>
        <w:t>4 Дисконттау коэффициентін таңдағанда қандай негізгі факторлар әсер етеді.</w:t>
      </w:r>
      <w:bookmarkStart w:id="0" w:name="_GoBack"/>
      <w:bookmarkEnd w:id="0"/>
    </w:p>
    <w:p w:rsidR="00C03B9A" w:rsidRPr="00CE1402" w:rsidRDefault="00C03B9A" w:rsidP="00C03B9A">
      <w:pPr>
        <w:ind w:firstLine="709"/>
        <w:jc w:val="both"/>
        <w:rPr>
          <w:rFonts w:ascii="KZ Times New Roman" w:hAnsi="KZ Times New Roman"/>
          <w:sz w:val="28"/>
          <w:lang w:val="kk-KZ"/>
        </w:rPr>
      </w:pPr>
      <w:r w:rsidRPr="00CE1402">
        <w:rPr>
          <w:rFonts w:ascii="KZ Times New Roman" w:hAnsi="KZ Times New Roman"/>
          <w:sz w:val="28"/>
          <w:lang w:val="kk-KZ"/>
        </w:rPr>
        <w:t>5 Ағымдағы және болашақ құндылықты есептеуге мүмкіндік беретін формуланы келтіріңіз.</w:t>
      </w:r>
    </w:p>
    <w:p w:rsidR="00F31B84" w:rsidRPr="00C03B9A" w:rsidRDefault="00F31B84">
      <w:pPr>
        <w:rPr>
          <w:lang w:val="kk-KZ"/>
        </w:rPr>
      </w:pPr>
    </w:p>
    <w:sectPr w:rsidR="00F31B84" w:rsidRPr="00C03B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B9A"/>
    <w:rsid w:val="00C03B9A"/>
    <w:rsid w:val="00F31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8D4BFC-5EDF-4EE7-91E4-BE245F1A6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3B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2021-02-05T06:13:00Z</dcterms:created>
  <dcterms:modified xsi:type="dcterms:W3CDTF">2021-02-05T06:14:00Z</dcterms:modified>
</cp:coreProperties>
</file>